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acdddc680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c33b1a2f84a93"/>
      <w:footerReference xmlns:r="http://schemas.openxmlformats.org/officeDocument/2006/relationships" w:type="default" r:id="R017a8cdfbdea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CAPITAL AS   ·   Org.nr 912 529 045   ·   Hundsundveien 12B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c33b1a2f84a93" /><Relationship Type="http://schemas.openxmlformats.org/officeDocument/2006/relationships/footer" Target="/word/footer1.xml" Id="R017a8cdfbdea4024" /></Relationships>
</file>