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47b383e79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CLOUDBERRY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CLOUDBERRY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e9d5587c84adb"/>
      <w:footerReference xmlns:r="http://schemas.openxmlformats.org/officeDocument/2006/relationships" w:type="default" r:id="R824287caefbe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CLOUDBERRY CAPITAL AS   ·   Org.nr 912 535 487   ·   Jonas Lies gate 8   ·   4319 SANDNES   ·   andre.olberg@hitecvision.com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CLOUDBERRY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e9d5587c84adb" /><Relationship Type="http://schemas.openxmlformats.org/officeDocument/2006/relationships/footer" Target="/word/footer1.xml" Id="R824287caefbe41ac" /></Relationships>
</file>