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02dd1550c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IRENE LANDFALD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IRENE LANDFALD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c6e58aafa49e2"/>
      <w:footerReference xmlns:r="http://schemas.openxmlformats.org/officeDocument/2006/relationships" w:type="default" r:id="R09cef50d84a2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LANDFALD   ·   Org.nr 912 541 789   ·   Bjørnstjerne Bjørnsons gate 110   ·   3044 DRAMMEN   ·   irene.landfald@gmail.com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LANDFALD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c6e58aafa49e2" /><Relationship Type="http://schemas.openxmlformats.org/officeDocument/2006/relationships/footer" Target="/word/footer1.xml" Id="R09cef50d84a2407e" /></Relationships>
</file>