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023bd7b89a4d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BOLSØNES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BOLSØNES INVEST AS</w:t>
      </w:r>
    </w:p>
    <w:sectPr>
      <w:headerReference xmlns:r="http://schemas.openxmlformats.org/officeDocument/2006/relationships" w:type="default" r:id="R1752ec2d6a214e2b"/>
      <w:footerReference xmlns:r="http://schemas.openxmlformats.org/officeDocument/2006/relationships" w:type="default" r:id="Rcc9a196eeec340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BOLSØNES INVEST AS   ·   Org.nr 912 548 821   ·   Tyttebærvegen 9   ·   6409 MOLDE   ·   sb@vgr.no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BOLSØNES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52ec2d6a214e2b" /><Relationship Type="http://schemas.openxmlformats.org/officeDocument/2006/relationships/footer" Target="/word/footer1.xml" Id="Rcc9a196eeec34078" /></Relationships>
</file>