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654658ae434c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BOLSØNES INVEST AS</w:t>
      </w:r>
    </w:p>
    <w:sectPr>
      <w:headerReference xmlns:r="http://schemas.openxmlformats.org/officeDocument/2006/relationships" w:type="default" r:id="R84e5442e8b0d4310"/>
      <w:footerReference xmlns:r="http://schemas.openxmlformats.org/officeDocument/2006/relationships" w:type="default" r:id="Ra005d2780e8843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BOLSØNES INVEST AS   ·   Org.nr 912 548 821   ·   Tyttebærvegen 9   ·   6409 MOLDE   ·   sb@vgr.no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BOLSØNES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e5442e8b0d4310" /><Relationship Type="http://schemas.openxmlformats.org/officeDocument/2006/relationships/footer" Target="/word/footer1.xml" Id="Ra005d2780e88432f" /></Relationships>
</file>