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ad0c7bc05c4e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Rolvsøy,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INSTALLATØREN FREDRIKSTAD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INSTALLATØREN FREDRIKSTAD AS</w:t>
      </w:r>
    </w:p>
    <w:sectPr>
      <w:headerReference xmlns:r="http://schemas.openxmlformats.org/officeDocument/2006/relationships" w:type="default" r:id="Rdae80d90f714476d"/>
      <w:footerReference xmlns:r="http://schemas.openxmlformats.org/officeDocument/2006/relationships" w:type="default" r:id="R53422090a03243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INSTALLATØREN FREDRIKSTAD AS   ·   Org.nr 912 590 666   ·   Dikeveien 36   ·   1661 ROLVSØY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INSTALLATØREN FREDRIKSTAD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e80d90f714476d" /><Relationship Type="http://schemas.openxmlformats.org/officeDocument/2006/relationships/footer" Target="/word/footer1.xml" Id="R53422090a0324349" /></Relationships>
</file>