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a3aaab424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ENTREPRENØR AS</w:t>
      </w:r>
    </w:p>
    <w:sectPr>
      <w:headerReference xmlns:r="http://schemas.openxmlformats.org/officeDocument/2006/relationships" w:type="default" r:id="R9a9089e9ccb840f3"/>
      <w:footerReference xmlns:r="http://schemas.openxmlformats.org/officeDocument/2006/relationships" w:type="default" r:id="Rc65e68d5dc50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ENTREPRENØR AS   ·   Org.nr 912 628 752   ·   Hornebergvegen 11B   ·   7038 TRONDHEIM   ·   post@bpe.no   ·   www.bpe.no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89e9ccb840f3" /><Relationship Type="http://schemas.openxmlformats.org/officeDocument/2006/relationships/footer" Target="/word/footer1.xml" Id="Rc65e68d5dc504003" /></Relationships>
</file>