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75bb265f745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 THOMASSEN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 THOMASSEN INVEST AS</w:t>
      </w:r>
    </w:p>
    <w:sectPr>
      <w:headerReference xmlns:r="http://schemas.openxmlformats.org/officeDocument/2006/relationships" w:type="default" r:id="R06c8097292904fba"/>
      <w:footerReference xmlns:r="http://schemas.openxmlformats.org/officeDocument/2006/relationships" w:type="default" r:id="R69d393312b05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THOMASSEN INVEST AS   ·   Org.nr 912 676 056   ·   Kullerødstien 6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THOMASSEN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c8097292904fba" /><Relationship Type="http://schemas.openxmlformats.org/officeDocument/2006/relationships/footer" Target="/word/footer1.xml" Id="R69d393312b054c5d" /></Relationships>
</file>