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d4e3a01d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MEPRO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MEPRO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8dc7c8e674132"/>
      <w:footerReference xmlns:r="http://schemas.openxmlformats.org/officeDocument/2006/relationships" w:type="default" r:id="R34b9cca9b72b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MEPRO RØR AS   ·   Org.nr 912 678 954   ·   Gamle Kongevei 56   ·   3040 DRAMMEN   ·   daniel@mepro.as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MEPRO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8dc7c8e674132" /><Relationship Type="http://schemas.openxmlformats.org/officeDocument/2006/relationships/footer" Target="/word/footer1.xml" Id="R34b9cca9b72b494d" /></Relationships>
</file>