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ebf03bc84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MEPRO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MEPRO RØR AS</w:t>
      </w:r>
    </w:p>
    <w:sectPr>
      <w:headerReference xmlns:r="http://schemas.openxmlformats.org/officeDocument/2006/relationships" w:type="default" r:id="Redad97885651400a"/>
      <w:footerReference xmlns:r="http://schemas.openxmlformats.org/officeDocument/2006/relationships" w:type="default" r:id="R495f7bc73584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MEPRO RØR AS   ·   Org.nr 912 678 954   ·   Gamle Kongevei 56   ·   3040 DRAMMEN   ·   daniel@mepro.as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MEPRO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d97885651400a" /><Relationship Type="http://schemas.openxmlformats.org/officeDocument/2006/relationships/footer" Target="/word/footer1.xml" Id="R495f7bc7358442b7" /></Relationships>
</file>