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51b9eb67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KLEPPAN &amp; WESSEL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KLEPPAN &amp; WESSEL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1c7049d694bc7"/>
      <w:footerReference xmlns:r="http://schemas.openxmlformats.org/officeDocument/2006/relationships" w:type="default" r:id="R139394e4b33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1c7049d694bc7" /><Relationship Type="http://schemas.openxmlformats.org/officeDocument/2006/relationships/footer" Target="/word/footer1.xml" Id="R139394e4b33b4ccb" /></Relationships>
</file>