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4a55b5905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KLEPPAN &amp; WESSEL HOLDING AS</w:t>
      </w:r>
    </w:p>
    <w:sectPr>
      <w:headerReference xmlns:r="http://schemas.openxmlformats.org/officeDocument/2006/relationships" w:type="default" r:id="R33742a4b78ab431f"/>
      <w:footerReference xmlns:r="http://schemas.openxmlformats.org/officeDocument/2006/relationships" w:type="default" r:id="R877f26400fa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42a4b78ab431f" /><Relationship Type="http://schemas.openxmlformats.org/officeDocument/2006/relationships/footer" Target="/word/footer1.xml" Id="R877f26400fa84030" /></Relationships>
</file>