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28b1579ab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ENDA 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ENDA 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facd271a74995"/>
      <w:footerReference xmlns:r="http://schemas.openxmlformats.org/officeDocument/2006/relationships" w:type="default" r:id="Rcdcaf14cfa76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ENDA ET AS   ·   Org.nr 912 717 739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ENDA 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facd271a74995" /><Relationship Type="http://schemas.openxmlformats.org/officeDocument/2006/relationships/footer" Target="/word/footer1.xml" Id="Rcdcaf14cfa764f07" /></Relationships>
</file>