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fe6fcfb51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 HOLDING AS</w:t>
      </w:r>
    </w:p>
    <w:sectPr>
      <w:headerReference xmlns:r="http://schemas.openxmlformats.org/officeDocument/2006/relationships" w:type="default" r:id="R9658de3fddc54c4f"/>
      <w:footerReference xmlns:r="http://schemas.openxmlformats.org/officeDocument/2006/relationships" w:type="default" r:id="Rff1fafebd4e7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HOLDING AS   ·   Org.nr 912 881 938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8de3fddc54c4f" /><Relationship Type="http://schemas.openxmlformats.org/officeDocument/2006/relationships/footer" Target="/word/footer1.xml" Id="Rff1fafebd4e7422d" /></Relationships>
</file>