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a5fa6a4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ELECTRO AS</w:t>
      </w:r>
    </w:p>
    <w:sectPr>
      <w:headerReference xmlns:r="http://schemas.openxmlformats.org/officeDocument/2006/relationships" w:type="default" r:id="Rfac7e7a14dad4b3f"/>
      <w:footerReference xmlns:r="http://schemas.openxmlformats.org/officeDocument/2006/relationships" w:type="default" r:id="Rd979ba85eeac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e7a14dad4b3f" /><Relationship Type="http://schemas.openxmlformats.org/officeDocument/2006/relationships/footer" Target="/word/footer1.xml" Id="Rd979ba85eeac492d" /></Relationships>
</file>