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ec555dcd6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ØYNA AS</w:t>
      </w:r>
    </w:p>
    <w:sectPr>
      <w:headerReference xmlns:r="http://schemas.openxmlformats.org/officeDocument/2006/relationships" w:type="default" r:id="R155241a224db4670"/>
      <w:footerReference xmlns:r="http://schemas.openxmlformats.org/officeDocument/2006/relationships" w:type="default" r:id="Rff13cf9291e8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ØYNA AS   ·   Org.nr 913 011 074   ·   Lunden 26Å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241a224db4670" /><Relationship Type="http://schemas.openxmlformats.org/officeDocument/2006/relationships/footer" Target="/word/footer1.xml" Id="Rff13cf9291e8495d" /></Relationships>
</file>