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a65fc504d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RØRLEGGER'N 1 AS.</w:t>
      </w:r>
    </w:p>
    <w:sectPr>
      <w:headerReference xmlns:r="http://schemas.openxmlformats.org/officeDocument/2006/relationships" w:type="default" r:id="R1a6f78e84ad64e0c"/>
      <w:footerReference xmlns:r="http://schemas.openxmlformats.org/officeDocument/2006/relationships" w:type="default" r:id="R54ab05821f40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78e84ad64e0c" /><Relationship Type="http://schemas.openxmlformats.org/officeDocument/2006/relationships/footer" Target="/word/footer1.xml" Id="R54ab05821f40445e" /></Relationships>
</file>