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abfb4a066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RØRLEGGER'N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RØRLEGGER'N 1 AS</w:t>
      </w:r>
    </w:p>
    <w:sectPr>
      <w:headerReference xmlns:r="http://schemas.openxmlformats.org/officeDocument/2006/relationships" w:type="default" r:id="Rfbae35c6e9f5402c"/>
      <w:footerReference xmlns:r="http://schemas.openxmlformats.org/officeDocument/2006/relationships" w:type="default" r:id="Red4b438a8d66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1 AS   ·   Org.nr 913 025 482   ·   Nesheimsvegen 107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e35c6e9f5402c" /><Relationship Type="http://schemas.openxmlformats.org/officeDocument/2006/relationships/footer" Target="/word/footer1.xml" Id="Red4b438a8d66439d" /></Relationships>
</file>