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e4aa09fde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CORRECT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CORRECT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fe2a5e09934f50"/>
      <w:footerReference xmlns:r="http://schemas.openxmlformats.org/officeDocument/2006/relationships" w:type="default" r:id="Rd056f49087bc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CORRECT BYGG AS   ·   Org.nr 913 042 344   ·   Grini Næringspark 12   ·   1361 ØSTERÅS   ·   post@correctbygg.no   ·   www.correctbygg.no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CORRECT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e2a5e09934f50" /><Relationship Type="http://schemas.openxmlformats.org/officeDocument/2006/relationships/footer" Target="/word/footer1.xml" Id="Rd056f49087bc4150" /></Relationships>
</file>