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3ef93fb26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BREDE STENSRUD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Nordby,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 STENSRUD AS</w:t>
      </w:r>
    </w:p>
    <w:sectPr>
      <w:headerReference xmlns:r="http://schemas.openxmlformats.org/officeDocument/2006/relationships" w:type="default" r:id="R2326b628f7204bc9"/>
      <w:footerReference xmlns:r="http://schemas.openxmlformats.org/officeDocument/2006/relationships" w:type="default" r:id="Rb837bc7f39e3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 STENSRUD AS   ·   Org.nr 913 049 470   ·   Tvetervegen 21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 STENSRUD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6b628f7204bc9" /><Relationship Type="http://schemas.openxmlformats.org/officeDocument/2006/relationships/footer" Target="/word/footer1.xml" Id="Rb837bc7f39e34ef2" /></Relationships>
</file>