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545ae71fa4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HAMAR REGNSKAP OG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Furnes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Furnes,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HAMAR REGNSKAP OG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c3aa1764d54c16"/>
      <w:footerReference xmlns:r="http://schemas.openxmlformats.org/officeDocument/2006/relationships" w:type="default" r:id="R20351af4645a4a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REGNSKAP OG ØKONOMI AS   ·   Org.nr 913 059 824   ·   Nydalstråkket 34   ·   2320 FURNES   ·   kari@hamar-regnskap.no   ·   www.hamar-regnskap.no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REGNSKAP OG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c3aa1764d54c16" /><Relationship Type="http://schemas.openxmlformats.org/officeDocument/2006/relationships/footer" Target="/word/footer1.xml" Id="R20351af4645a4a3b" /></Relationships>
</file>