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57fa9d87f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KAARUD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KAARUD AS</w:t>
      </w:r>
    </w:p>
    <w:sectPr>
      <w:headerReference xmlns:r="http://schemas.openxmlformats.org/officeDocument/2006/relationships" w:type="default" r:id="R566be77970ec461c"/>
      <w:footerReference xmlns:r="http://schemas.openxmlformats.org/officeDocument/2006/relationships" w:type="default" r:id="R3cf7030a7a93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KAARUD AS   ·   Org.nr 913 068 920   ·   Pottemakerveien 2   ·   0954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be77970ec461c" /><Relationship Type="http://schemas.openxmlformats.org/officeDocument/2006/relationships/footer" Target="/word/footer1.xml" Id="R3cf7030a7a93463b" /></Relationships>
</file>