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33387afcd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KAARUD AS</w:t>
      </w:r>
    </w:p>
    <w:sectPr>
      <w:headerReference xmlns:r="http://schemas.openxmlformats.org/officeDocument/2006/relationships" w:type="default" r:id="R8a9c55d37cce4856"/>
      <w:footerReference xmlns:r="http://schemas.openxmlformats.org/officeDocument/2006/relationships" w:type="default" r:id="Rea7bb3b8897e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KAARUD AS   ·   Org.nr 913 068 920   ·   Pottemakerveien 2   ·   0954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c55d37cce4856" /><Relationship Type="http://schemas.openxmlformats.org/officeDocument/2006/relationships/footer" Target="/word/footer1.xml" Id="Rea7bb3b8897e49ff" /></Relationships>
</file>