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7bd40af4a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ENLIDS TRADISJONSLAFT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ENLIDS TRADISJONSLAFT AS</w:t>
      </w:r>
    </w:p>
    <w:sectPr>
      <w:headerReference xmlns:r="http://schemas.openxmlformats.org/officeDocument/2006/relationships" w:type="default" r:id="Rf3e1b69efb154fac"/>
      <w:footerReference xmlns:r="http://schemas.openxmlformats.org/officeDocument/2006/relationships" w:type="default" r:id="R619fefe085b2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ENLIDS TRADISJONSLAFT AS   ·   Org.nr 913 073 770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ENLIDS TRADISJONSLAFT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1b69efb154fac" /><Relationship Type="http://schemas.openxmlformats.org/officeDocument/2006/relationships/footer" Target="/word/footer1.xml" Id="R619fefe085b2457a" /></Relationships>
</file>