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2e29c68b5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ENLIDS TRADISJONSLAFT AS</w:t>
      </w:r>
    </w:p>
    <w:sectPr>
      <w:headerReference xmlns:r="http://schemas.openxmlformats.org/officeDocument/2006/relationships" w:type="default" r:id="R977154a96cd34035"/>
      <w:footerReference xmlns:r="http://schemas.openxmlformats.org/officeDocument/2006/relationships" w:type="default" r:id="R08e76ad00a1b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ENLIDS TRADISJONSLAFT AS   ·   Org.nr 913 073 770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ENLIDS TRADISJONSLAFT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154a96cd34035" /><Relationship Type="http://schemas.openxmlformats.org/officeDocument/2006/relationships/footer" Target="/word/footer1.xml" Id="R08e76ad00a1b4fd2" /></Relationships>
</file>