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838c574ea4f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ERIK LUND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Skjetten,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LUND INVEST AS</w:t>
      </w:r>
    </w:p>
    <w:sectPr>
      <w:headerReference xmlns:r="http://schemas.openxmlformats.org/officeDocument/2006/relationships" w:type="default" r:id="R6018703f08a44686"/>
      <w:footerReference xmlns:r="http://schemas.openxmlformats.org/officeDocument/2006/relationships" w:type="default" r:id="Rb748006ddce64c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8703f08a44686" /><Relationship Type="http://schemas.openxmlformats.org/officeDocument/2006/relationships/footer" Target="/word/footer1.xml" Id="Rb748006ddce64c76" /></Relationships>
</file>