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62926af7f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BRUKET ARKITEKTUR AS</w:t>
      </w:r>
    </w:p>
    <w:sectPr>
      <w:headerReference xmlns:r="http://schemas.openxmlformats.org/officeDocument/2006/relationships" w:type="default" r:id="R6296d04e2dee46b7"/>
      <w:footerReference xmlns:r="http://schemas.openxmlformats.org/officeDocument/2006/relationships" w:type="default" r:id="Rf143a4bc8d3e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BRUKET ARKITEKTUR AS   ·   Org.nr 913 104 773   ·   Stallgata 6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BRUKET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6d04e2dee46b7" /><Relationship Type="http://schemas.openxmlformats.org/officeDocument/2006/relationships/footer" Target="/word/footer1.xml" Id="Rf143a4bc8d3e4e2b" /></Relationships>
</file>