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500b8f0ded4a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BRUKET ARKITEKTUR AS</w:t>
      </w:r>
    </w:p>
    <w:sectPr>
      <w:headerReference xmlns:r="http://schemas.openxmlformats.org/officeDocument/2006/relationships" w:type="default" r:id="R48e19226a6ca46aa"/>
      <w:footerReference xmlns:r="http://schemas.openxmlformats.org/officeDocument/2006/relationships" w:type="default" r:id="R4e715229ee5545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BRUKET ARKITEKTUR AS   ·   Org.nr 913 104 773   ·   Stallgata 6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BRUKET ARKITEKTUR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e19226a6ca46aa" /><Relationship Type="http://schemas.openxmlformats.org/officeDocument/2006/relationships/footer" Target="/word/footer1.xml" Id="R4e715229ee5545e9" /></Relationships>
</file>