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c33c2b57e7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ABAKUS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ABAKUS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cf0ad0f4c42b4"/>
      <w:footerReference xmlns:r="http://schemas.openxmlformats.org/officeDocument/2006/relationships" w:type="default" r:id="Rdcfbb4984313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ABAKUS INVEST AS   ·   Org.nr 913 204 808   ·   Munkerudåsen 7C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ABAKUS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cf0ad0f4c42b4" /><Relationship Type="http://schemas.openxmlformats.org/officeDocument/2006/relationships/footer" Target="/word/footer1.xml" Id="Rdcfbb49843134fc4" /></Relationships>
</file>