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da660be0342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JOHNSEN &amp; SØNNER AS</w:t>
      </w:r>
    </w:p>
    <w:sectPr>
      <w:headerReference xmlns:r="http://schemas.openxmlformats.org/officeDocument/2006/relationships" w:type="default" r:id="Rd16131c38ae044ab"/>
      <w:footerReference xmlns:r="http://schemas.openxmlformats.org/officeDocument/2006/relationships" w:type="default" r:id="Rdf53f4cd1db4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JOHNSEN &amp; SØNNER AS   ·   Org.nr 913 206 339   ·   Moseidveien 1   ·   4033 STAVANGER   ·   post@jjs.no   ·   www.jjs.no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JOHNSEN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131c38ae044ab" /><Relationship Type="http://schemas.openxmlformats.org/officeDocument/2006/relationships/footer" Target="/word/footer1.xml" Id="Rdf53f4cd1db441f5" /></Relationships>
</file>