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9bb0a2f7a45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RUNE AMUNDSEN INVEST AS</w:t>
      </w:r>
    </w:p>
    <w:sectPr>
      <w:headerReference xmlns:r="http://schemas.openxmlformats.org/officeDocument/2006/relationships" w:type="default" r:id="R89fee51b457b484c"/>
      <w:footerReference xmlns:r="http://schemas.openxmlformats.org/officeDocument/2006/relationships" w:type="default" r:id="R5d71e7c17311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AMUNDSEN INVEST AS   ·   Org.nr 913 235 541   ·   v/ Rune Amundsen, Lyngbøkollen 103   ·   5164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AMUNDSEN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fee51b457b484c" /><Relationship Type="http://schemas.openxmlformats.org/officeDocument/2006/relationships/footer" Target="/word/footer1.xml" Id="R5d71e7c1731143e1" /></Relationships>
</file>