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a6e231bb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LILLEHAMMER AS</w:t>
      </w:r>
    </w:p>
    <w:sectPr>
      <w:headerReference xmlns:r="http://schemas.openxmlformats.org/officeDocument/2006/relationships" w:type="default" r:id="Rcc508e877ffb4ef8"/>
      <w:footerReference xmlns:r="http://schemas.openxmlformats.org/officeDocument/2006/relationships" w:type="default" r:id="R352b8c47f9c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LILLEHAMMER AS   ·   Org.nr 913 254 449   ·   Fåberggata 126   ·   2615 LILLEHAMMER   ·   jan.ove.holmen@structor.no   ·   www.structor.no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08e877ffb4ef8" /><Relationship Type="http://schemas.openxmlformats.org/officeDocument/2006/relationships/footer" Target="/word/footer1.xml" Id="R352b8c47f9cf44e5" /></Relationships>
</file>