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30a58ed03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34089bc514df2"/>
      <w:footerReference xmlns:r="http://schemas.openxmlformats.org/officeDocument/2006/relationships" w:type="default" r:id="R86adfc7e705d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AS   ·   Org.nr 913 260 740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4089bc514df2" /><Relationship Type="http://schemas.openxmlformats.org/officeDocument/2006/relationships/footer" Target="/word/footer1.xml" Id="R86adfc7e705d4ce2" /></Relationships>
</file>