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c9385618349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FRIGAARD AS</w:t>
      </w:r>
    </w:p>
    <w:sectPr>
      <w:headerReference xmlns:r="http://schemas.openxmlformats.org/officeDocument/2006/relationships" w:type="default" r:id="Rbc24e0eebf514d52"/>
      <w:footerReference xmlns:r="http://schemas.openxmlformats.org/officeDocument/2006/relationships" w:type="default" r:id="R37843fe229d54f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FRIGAARD AS   ·   Org.nr 913 260 740   ·   Sandesundsveien 2   ·   1724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24e0eebf514d52" /><Relationship Type="http://schemas.openxmlformats.org/officeDocument/2006/relationships/footer" Target="/word/footer1.xml" Id="R37843fe229d54fd6" /></Relationships>
</file>