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3328d2c76d48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TAK OG PRIS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 OG PRIS AS</w:t>
      </w:r>
    </w:p>
    <w:sectPr>
      <w:headerReference xmlns:r="http://schemas.openxmlformats.org/officeDocument/2006/relationships" w:type="default" r:id="R1cdf4b40487b4e1f"/>
      <w:footerReference xmlns:r="http://schemas.openxmlformats.org/officeDocument/2006/relationships" w:type="default" r:id="R54b22fc8f4ab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 OG PRIS AS   ·   Org.nr 913 272 927   ·   Nedbergeveien 1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 OG PRIS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f4b40487b4e1f" /><Relationship Type="http://schemas.openxmlformats.org/officeDocument/2006/relationships/footer" Target="/word/footer1.xml" Id="R54b22fc8f4ab4eba" /></Relationships>
</file>