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fc420b209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GRAVEPARTNER AS</w:t>
      </w:r>
    </w:p>
    <w:sectPr>
      <w:headerReference xmlns:r="http://schemas.openxmlformats.org/officeDocument/2006/relationships" w:type="default" r:id="Re2263a8301e14300"/>
      <w:footerReference xmlns:r="http://schemas.openxmlformats.org/officeDocument/2006/relationships" w:type="default" r:id="Ra128e29f47aa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GRAVEPARTNER AS   ·   Org.nr 913 305 833   ·   Båtsfjordveien 12   ·   9602 HAMMERFEST   ·   Tlf. 91 84 21 85   ·   www.gravepartner.no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63a8301e14300" /><Relationship Type="http://schemas.openxmlformats.org/officeDocument/2006/relationships/footer" Target="/word/footer1.xml" Id="Ra128e29f47aa4fcc" /></Relationships>
</file>