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9588b1efd14c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MYREN GRAVE OG SPRENGNINGSSERVICE AS</w:t>
      </w:r>
    </w:p>
    <w:sectPr>
      <w:headerReference xmlns:r="http://schemas.openxmlformats.org/officeDocument/2006/relationships" w:type="default" r:id="Rbc7247c4f7ad4d66"/>
      <w:footerReference xmlns:r="http://schemas.openxmlformats.org/officeDocument/2006/relationships" w:type="default" r:id="Rb125f163e72b49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MYREN GRAVE OG SPRENGNINGSSERVICE AS   ·   Org.nr 913 326 288   ·   Breivikvegen 63   ·   5337 RONG   ·   myren@graveogspregning.no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MYREN GRAVE OG SPRENGNINGSSERVICE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247c4f7ad4d66" /><Relationship Type="http://schemas.openxmlformats.org/officeDocument/2006/relationships/footer" Target="/word/footer1.xml" Id="Rb125f163e72b497c" /></Relationships>
</file>