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9b3f5eba5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HOLDINGSELSKAP AS</w:t>
      </w:r>
    </w:p>
    <w:sectPr>
      <w:headerReference xmlns:r="http://schemas.openxmlformats.org/officeDocument/2006/relationships" w:type="default" r:id="R1419882a89244015"/>
      <w:footerReference xmlns:r="http://schemas.openxmlformats.org/officeDocument/2006/relationships" w:type="default" r:id="R4fe806f396d9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9882a89244015" /><Relationship Type="http://schemas.openxmlformats.org/officeDocument/2006/relationships/footer" Target="/word/footer1.xml" Id="R4fe806f396d94e03" /></Relationships>
</file>