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e6d76f87b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ACCOUNTING AS</w:t>
      </w:r>
    </w:p>
    <w:sectPr>
      <w:headerReference xmlns:r="http://schemas.openxmlformats.org/officeDocument/2006/relationships" w:type="default" r:id="R87ff2e09eb194d4e"/>
      <w:footerReference xmlns:r="http://schemas.openxmlformats.org/officeDocument/2006/relationships" w:type="default" r:id="R3d8ae465b6cc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ACCOUNTING AS   ·   Org.nr 913 397 460   ·   c/o Spaces Stortorvet, Stortorvet 7   ·   0155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f2e09eb194d4e" /><Relationship Type="http://schemas.openxmlformats.org/officeDocument/2006/relationships/footer" Target="/word/footer1.xml" Id="R3d8ae465b6cc4493" /></Relationships>
</file>