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08c6b2846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RÖDL ACCOUNTING AS</w:t>
      </w:r>
    </w:p>
    <w:sectPr>
      <w:headerReference xmlns:r="http://schemas.openxmlformats.org/officeDocument/2006/relationships" w:type="default" r:id="Rb915bc7009d64ea0"/>
      <w:footerReference xmlns:r="http://schemas.openxmlformats.org/officeDocument/2006/relationships" w:type="default" r:id="Re8be6d11386f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RÖDL ACCOUNTING AS   ·   Org.nr 913 416 252   ·   Karenslyst allé 2   ·   0278 OSLO   ·   Tlf. 22 52 26 00   ·   oslo@roedl.com   ·   www.roedl.com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RÖDL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5bc7009d64ea0" /><Relationship Type="http://schemas.openxmlformats.org/officeDocument/2006/relationships/footer" Target="/word/footer1.xml" Id="Re8be6d11386f4d93" /></Relationships>
</file>