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f7b45a1c0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GRAVING OG TRANSPORT AS</w:t>
      </w:r>
    </w:p>
    <w:sectPr>
      <w:headerReference xmlns:r="http://schemas.openxmlformats.org/officeDocument/2006/relationships" w:type="default" r:id="Rcbb6d5286fca48f7"/>
      <w:footerReference xmlns:r="http://schemas.openxmlformats.org/officeDocument/2006/relationships" w:type="default" r:id="R395aee586cab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GRAVING OG TRANSPORT AS   ·   Org.nr 913 430 646   ·   Skeineshaugen 20   ·   8140 INNDYR   ·   Tlf. 75 75 75 74   ·   ggt8140@gmail.com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d5286fca48f7" /><Relationship Type="http://schemas.openxmlformats.org/officeDocument/2006/relationships/footer" Target="/word/footer1.xml" Id="R395aee586cab4553" /></Relationships>
</file>