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388f6de0f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SPORTSONIC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SPORTSONIC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d16a9d2fd4782"/>
      <w:footerReference xmlns:r="http://schemas.openxmlformats.org/officeDocument/2006/relationships" w:type="default" r:id="R47921b961b7f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SPORTSONIC NORWAY AS   ·   Org.nr 913 438 477   ·   Nordre gate 9C   ·   0551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SPORTSONIC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d16a9d2fd4782" /><Relationship Type="http://schemas.openxmlformats.org/officeDocument/2006/relationships/footer" Target="/word/footer1.xml" Id="R47921b961b7f4462" /></Relationships>
</file>