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85e8ed191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KRIEBEL AS</w:t>
      </w:r>
    </w:p>
    <w:sectPr>
      <w:headerReference xmlns:r="http://schemas.openxmlformats.org/officeDocument/2006/relationships" w:type="default" r:id="R2ed48160bad24932"/>
      <w:footerReference xmlns:r="http://schemas.openxmlformats.org/officeDocument/2006/relationships" w:type="default" r:id="R0339d4424d80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KRIEBEL AS   ·   Org.nr 913 495 284   ·   Måltrostveien 4   ·   1930 AURSKOG   ·   andre@kriebel.no   ·   www.windkat.no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KRIEBEL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48160bad24932" /><Relationship Type="http://schemas.openxmlformats.org/officeDocument/2006/relationships/footer" Target="/word/footer1.xml" Id="R0339d4424d804758" /></Relationships>
</file>