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c520b900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KRIEBEL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KRIEBEL AS</w:t>
      </w:r>
    </w:p>
    <w:sectPr>
      <w:headerReference xmlns:r="http://schemas.openxmlformats.org/officeDocument/2006/relationships" w:type="default" r:id="Reea58d4c51a54d34"/>
      <w:footerReference xmlns:r="http://schemas.openxmlformats.org/officeDocument/2006/relationships" w:type="default" r:id="Rb036df9700a4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KRIEBEL AS   ·   Org.nr 913 495 284   ·   Måltrostveien 4   ·   1930 AURSKOG   ·   andre@kriebel.no   ·   www.windkat.no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KRIEBEL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58d4c51a54d34" /><Relationship Type="http://schemas.openxmlformats.org/officeDocument/2006/relationships/footer" Target="/word/footer1.xml" Id="Rb036df9700a44581" /></Relationships>
</file>