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fd6ec7dde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KRIEBEL AS</w:t>
      </w:r>
    </w:p>
    <w:sectPr>
      <w:headerReference xmlns:r="http://schemas.openxmlformats.org/officeDocument/2006/relationships" w:type="default" r:id="R302790d563c94a3f"/>
      <w:footerReference xmlns:r="http://schemas.openxmlformats.org/officeDocument/2006/relationships" w:type="default" r:id="R93226a54b3d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KRIEBEL AS   ·   Org.nr 913 495 284   ·   Måltrostveien 4   ·   1930 AURSKOG   ·   andre@kriebel.no   ·   www.windkat.no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KRIEBEL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790d563c94a3f" /><Relationship Type="http://schemas.openxmlformats.org/officeDocument/2006/relationships/footer" Target="/word/footer1.xml" Id="R93226a54b3d146b6" /></Relationships>
</file>