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a50e334c1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VVS AS</w:t>
      </w:r>
    </w:p>
    <w:sectPr>
      <w:headerReference xmlns:r="http://schemas.openxmlformats.org/officeDocument/2006/relationships" w:type="default" r:id="R4ea5bd98a3ec4612"/>
      <w:footerReference xmlns:r="http://schemas.openxmlformats.org/officeDocument/2006/relationships" w:type="default" r:id="R08658e3d70db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VVS AS   ·   Org.nr 913 509 811   ·   Storebotn 40   ·   5309 KLEPPESTØ   ·   Tlf. 56 15 12 70   ·   ren@comfort.no   ·   www.nilsenvvs.no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5bd98a3ec4612" /><Relationship Type="http://schemas.openxmlformats.org/officeDocument/2006/relationships/footer" Target="/word/footer1.xml" Id="R08658e3d70db4e6c" /></Relationships>
</file>