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0b978013345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CASTLE INTERACTIVE AS</w:t>
      </w:r>
    </w:p>
    <w:sectPr>
      <w:headerReference xmlns:r="http://schemas.openxmlformats.org/officeDocument/2006/relationships" w:type="default" r:id="R7814e0aae1eb49aa"/>
      <w:footerReference xmlns:r="http://schemas.openxmlformats.org/officeDocument/2006/relationships" w:type="default" r:id="Rd30331d75ef3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CASTLE INTERACTIVE AS   ·   Org.nr 913 547 713   ·   Baarsrudveien 22   ·   3478 NÆRSNES   ·   haakonbrunell@gmail.com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CASTLE INTERACTIVE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4e0aae1eb49aa" /><Relationship Type="http://schemas.openxmlformats.org/officeDocument/2006/relationships/footer" Target="/word/footer1.xml" Id="Rd30331d75ef34ae6" /></Relationships>
</file>