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4971d2b9f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CASTLE INTERACTIVE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CASTLE INTERACTIVE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Nærsnes,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CASTLE INTERACTIVE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58978aa3c204958"/>
      <w:footerReference xmlns:r="http://schemas.openxmlformats.org/officeDocument/2006/relationships" w:type="default" r:id="R5e66055f8842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CASTLE INTERACTIVE AS   ·   Org.nr 913 547 713   ·   Baarsrudveien 22   ·   3478 NÆRSNES   ·   haakonbrunell@gmail.com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CASTLE INTERACTIVE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978aa3c204958" /><Relationship Type="http://schemas.openxmlformats.org/officeDocument/2006/relationships/footer" Target="/word/footer1.xml" Id="R5e66055f88424aa9" /></Relationships>
</file>