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cf95bccc284b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KAPTEIN1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KAPTEIN1 INVEST AS</w:t>
      </w:r>
    </w:p>
    <w:sectPr>
      <w:headerReference xmlns:r="http://schemas.openxmlformats.org/officeDocument/2006/relationships" w:type="default" r:id="R31b87b48ab4b462e"/>
      <w:footerReference xmlns:r="http://schemas.openxmlformats.org/officeDocument/2006/relationships" w:type="default" r:id="R9ef117a8fbb445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KAPTEIN1 INVEST AS   ·   Org.nr 913 578 058   ·   Grodalsåsen 21   ·   1389 HEGGEDAL   ·   marius@northerm.no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KAPTEIN1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87b48ab4b462e" /><Relationship Type="http://schemas.openxmlformats.org/officeDocument/2006/relationships/footer" Target="/word/footer1.xml" Id="R9ef117a8fbb44571" /></Relationships>
</file>