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6b7877da6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BRICK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BRICK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4d0ded37f453f"/>
      <w:footerReference xmlns:r="http://schemas.openxmlformats.org/officeDocument/2006/relationships" w:type="default" r:id="R4fedb6793e33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BRICK EIENDOM AS   ·   Org.nr 913 580 281   ·   Grålumveien 125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4d0ded37f453f" /><Relationship Type="http://schemas.openxmlformats.org/officeDocument/2006/relationships/footer" Target="/word/footer1.xml" Id="R4fedb6793e3348e7" /></Relationships>
</file>